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320"/>
        <w:gridCol w:w="960"/>
        <w:gridCol w:w="960"/>
        <w:gridCol w:w="960"/>
        <w:gridCol w:w="960"/>
        <w:gridCol w:w="960"/>
        <w:gridCol w:w="960"/>
      </w:tblGrid>
      <w:tr w:rsidR="006F6689" w:rsidRPr="006F6689" w:rsidTr="006F6689">
        <w:trPr>
          <w:trHeight w:val="1200"/>
        </w:trPr>
        <w:tc>
          <w:tcPr>
            <w:tcW w:w="9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поданных заявках на технологическое присоединение за 2020 год</w:t>
            </w:r>
            <w:r w:rsidRPr="006F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("Приложение N 5 к стандартам раскрытия информации субъектами оптового и розничных рынков электрической энергии (в редакции постановления Правительства Российской Федерации от 7 марта 2020 г. N 246)</w:t>
            </w:r>
            <w:proofErr w:type="gramEnd"/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заявителей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заявок (штук)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мощность (кВт)</w:t>
            </w:r>
          </w:p>
        </w:tc>
      </w:tr>
      <w:tr w:rsidR="006F6689" w:rsidRPr="006F6689" w:rsidTr="006F6689">
        <w:trPr>
          <w:trHeight w:val="45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15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24161,75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 до 150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22439,44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150 до 670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bookmarkStart w:id="0" w:name="_GoBack"/>
            <w:bookmarkEnd w:id="0"/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. по </w:t>
            </w:r>
            <w:proofErr w:type="gramStart"/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670 до 8900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по </w:t>
            </w:r>
            <w:proofErr w:type="gram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71731,81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50602,43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A22CD9" w:rsidRDefault="00A22CD9"/>
    <w:sectPr w:rsidR="00A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9"/>
    <w:rsid w:val="006F6689"/>
    <w:rsid w:val="00A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Облкоммунэнерго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Куксенкова Алена Евгеньевна</dc:creator>
  <cp:lastModifiedBy>Куксенкова Алена Евгеньевна</cp:lastModifiedBy>
  <cp:revision>1</cp:revision>
  <dcterms:created xsi:type="dcterms:W3CDTF">2021-01-15T05:19:00Z</dcterms:created>
  <dcterms:modified xsi:type="dcterms:W3CDTF">2021-01-15T05:19:00Z</dcterms:modified>
</cp:coreProperties>
</file>